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5F" w:rsidRDefault="00533727" w:rsidP="00CF125F">
      <w:pPr>
        <w:jc w:val="center"/>
        <w:rPr>
          <w:rFonts w:ascii="TH Kodchasal" w:hAnsi="TH Kodchasal" w:cs="TH Kodchasal" w:hint="cs"/>
          <w:b/>
          <w:bCs/>
          <w:color w:val="FF0000"/>
          <w:sz w:val="36"/>
          <w:szCs w:val="44"/>
        </w:rPr>
      </w:pPr>
      <w:r>
        <w:rPr>
          <w:rFonts w:ascii="TH Kodchasal" w:hAnsi="TH Kodchasal" w:cs="TH Kodchasal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5B2DA" wp14:editId="017B2D9D">
                <wp:simplePos x="0" y="0"/>
                <wp:positionH relativeFrom="column">
                  <wp:posOffset>19051</wp:posOffset>
                </wp:positionH>
                <wp:positionV relativeFrom="paragraph">
                  <wp:posOffset>381000</wp:posOffset>
                </wp:positionV>
                <wp:extent cx="5867400" cy="3467100"/>
                <wp:effectExtent l="0" t="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467100"/>
                        </a:xfrm>
                        <a:prstGeom prst="flowChartPunchedTap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25F" w:rsidRP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CF125F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วิสัยทัศน์กระทรวงแรงงาน</w:t>
                            </w:r>
                          </w:p>
                          <w:p w:rsidR="00CF125F" w:rsidRP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F125F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แรงงานมีศักยภาพสูง</w:t>
                            </w:r>
                          </w:p>
                          <w:p w:rsidR="00CF125F" w:rsidRP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F125F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เพื่อส่งเสริมขีดความสามารถในการแข่งขันทางเศรษฐกิจ</w:t>
                            </w:r>
                          </w:p>
                          <w:p w:rsid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</w:rPr>
                            </w:pPr>
                            <w:r w:rsidRPr="00CF125F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มีความมั่นคง และมีคุณภาพชีวิตที่ดี</w:t>
                            </w:r>
                          </w:p>
                          <w:p w:rsidR="00CF125F" w:rsidRDefault="00CF1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" o:spid="_x0000_s1026" type="#_x0000_t122" style="position:absolute;left:0;text-align:left;margin-left:1.5pt;margin-top:30pt;width:462pt;height:2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" fillcolor="white [3201]" strokecolor="#4bacc6 [3208]" strokeweight="2pt">
                <v:textbox>
                  <w:txbxContent>
                    <w:p w:rsidR="00CF125F" w:rsidRPr="00CF125F" w:rsidRDefault="00CF125F" w:rsidP="00CF125F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CF125F">
                        <w:rPr>
                          <w:rFonts w:ascii="TH Kodchasal" w:hAnsi="TH Kodchasal" w:cs="TH Kodchasal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วิสัยทัศน์กระทรวงแรงงาน</w:t>
                      </w:r>
                    </w:p>
                    <w:p w:rsidR="00CF125F" w:rsidRPr="00CF125F" w:rsidRDefault="00CF125F" w:rsidP="00CF125F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28"/>
                          <w:szCs w:val="36"/>
                        </w:rPr>
                      </w:pPr>
                      <w:r w:rsidRPr="00CF125F">
                        <w:rPr>
                          <w:rFonts w:ascii="TH Kodchasal" w:hAnsi="TH Kodchasal" w:cs="TH Kodchasal" w:hint="cs"/>
                          <w:b/>
                          <w:bCs/>
                          <w:sz w:val="28"/>
                          <w:szCs w:val="36"/>
                          <w:cs/>
                        </w:rPr>
                        <w:t>แรงงานมีศักยภาพสูง</w:t>
                      </w:r>
                    </w:p>
                    <w:p w:rsidR="00CF125F" w:rsidRPr="00CF125F" w:rsidRDefault="00CF125F" w:rsidP="00CF125F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28"/>
                          <w:szCs w:val="36"/>
                        </w:rPr>
                      </w:pPr>
                      <w:r w:rsidRPr="00CF125F">
                        <w:rPr>
                          <w:rFonts w:ascii="TH Kodchasal" w:hAnsi="TH Kodchasal" w:cs="TH Kodchasal" w:hint="cs"/>
                          <w:b/>
                          <w:bCs/>
                          <w:sz w:val="28"/>
                          <w:szCs w:val="36"/>
                          <w:cs/>
                        </w:rPr>
                        <w:t>เพื่อส่งเสริมขีดความสามารถในการแข่งขันทางเศรษฐกิจ</w:t>
                      </w:r>
                    </w:p>
                    <w:p w:rsidR="00CF125F" w:rsidRDefault="00CF125F" w:rsidP="00CF125F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</w:rPr>
                      </w:pPr>
                      <w:r w:rsidRPr="00CF125F">
                        <w:rPr>
                          <w:rFonts w:ascii="TH Kodchasal" w:hAnsi="TH Kodchasal" w:cs="TH Kodchasal" w:hint="cs"/>
                          <w:b/>
                          <w:bCs/>
                          <w:sz w:val="28"/>
                          <w:szCs w:val="36"/>
                          <w:cs/>
                        </w:rPr>
                        <w:t>มีความมั่นคง และมีคุณภาพชีวิตที่ดี</w:t>
                      </w:r>
                    </w:p>
                    <w:p w:rsidR="00CF125F" w:rsidRDefault="00CF125F"/>
                  </w:txbxContent>
                </v:textbox>
              </v:shape>
            </w:pict>
          </mc:Fallback>
        </mc:AlternateContent>
      </w:r>
    </w:p>
    <w:p w:rsidR="00CF125F" w:rsidRDefault="00533727" w:rsidP="00CF125F">
      <w:pPr>
        <w:jc w:val="center"/>
        <w:rPr>
          <w:rFonts w:ascii="TH Kodchasal" w:hAnsi="TH Kodchasal" w:cs="TH Kodchasal" w:hint="cs"/>
          <w:b/>
          <w:bCs/>
          <w:color w:val="FF0000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EF34EA" wp14:editId="65CDBFC9">
            <wp:simplePos x="0" y="0"/>
            <wp:positionH relativeFrom="column">
              <wp:posOffset>4772026</wp:posOffset>
            </wp:positionH>
            <wp:positionV relativeFrom="paragraph">
              <wp:posOffset>301626</wp:posOffset>
            </wp:positionV>
            <wp:extent cx="838200" cy="914399"/>
            <wp:effectExtent l="0" t="0" r="0" b="635"/>
            <wp:wrapNone/>
            <wp:docPr id="10" name="รูปภาพ 10" descr="ตรากระทรวงแรงงาน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กระทรวงแรงงานใหม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7" t="19203" r="19116" b="2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41" cy="92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Kodchasal" w:hAnsi="TH Kodchasal" w:cs="TH Kodchasal" w:hint="cs"/>
          <w:b/>
          <w:bCs/>
          <w:noProof/>
          <w:color w:val="FF0000"/>
          <w:sz w:val="36"/>
          <w:szCs w:val="44"/>
        </w:rPr>
        <w:drawing>
          <wp:anchor distT="0" distB="0" distL="114300" distR="114300" simplePos="0" relativeHeight="251665408" behindDoc="0" locked="0" layoutInCell="1" allowOverlap="1" wp14:anchorId="69B27573" wp14:editId="7E50B303">
            <wp:simplePos x="0" y="0"/>
            <wp:positionH relativeFrom="column">
              <wp:posOffset>114935</wp:posOffset>
            </wp:positionH>
            <wp:positionV relativeFrom="paragraph">
              <wp:posOffset>9371965</wp:posOffset>
            </wp:positionV>
            <wp:extent cx="1028700" cy="1028700"/>
            <wp:effectExtent l="0" t="0" r="0" b="0"/>
            <wp:wrapNone/>
            <wp:docPr id="7" name="รูปภาพ 7" descr="C:\Users\NOT\Desktop\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\Desktop\6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5F">
        <w:rPr>
          <w:rFonts w:ascii="TH Kodchasal" w:hAnsi="TH Kodchasal" w:cs="TH Kodchasal" w:hint="cs"/>
          <w:b/>
          <w:bCs/>
          <w:noProof/>
          <w:color w:val="FF0000"/>
          <w:sz w:val="36"/>
          <w:szCs w:val="44"/>
        </w:rPr>
        <w:drawing>
          <wp:anchor distT="0" distB="0" distL="114300" distR="114300" simplePos="0" relativeHeight="251645440" behindDoc="0" locked="0" layoutInCell="1" allowOverlap="1" wp14:anchorId="78F06C0D" wp14:editId="3A6E3991">
            <wp:simplePos x="0" y="0"/>
            <wp:positionH relativeFrom="column">
              <wp:posOffset>114935</wp:posOffset>
            </wp:positionH>
            <wp:positionV relativeFrom="paragraph">
              <wp:posOffset>9371965</wp:posOffset>
            </wp:positionV>
            <wp:extent cx="1028700" cy="1028700"/>
            <wp:effectExtent l="0" t="0" r="0" b="0"/>
            <wp:wrapNone/>
            <wp:docPr id="1" name="รูปภาพ 1" descr="C:\Users\NOT\Desktop\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\Desktop\6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5F" w:rsidRDefault="00CF125F" w:rsidP="00CF125F">
      <w:pPr>
        <w:jc w:val="center"/>
        <w:rPr>
          <w:rFonts w:ascii="TH Kodchasal" w:hAnsi="TH Kodchasal" w:cs="TH Kodchasal" w:hint="cs"/>
          <w:b/>
          <w:bCs/>
        </w:rPr>
      </w:pPr>
      <w:r>
        <w:rPr>
          <w:rFonts w:ascii="TH Kodchasal" w:hAnsi="TH Kodchasal" w:cs="TH Kodchasal" w:hint="cs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31A3397B" wp14:editId="5DE0FA4D">
            <wp:simplePos x="0" y="0"/>
            <wp:positionH relativeFrom="column">
              <wp:posOffset>114935</wp:posOffset>
            </wp:positionH>
            <wp:positionV relativeFrom="paragraph">
              <wp:posOffset>9371965</wp:posOffset>
            </wp:positionV>
            <wp:extent cx="1028700" cy="1028700"/>
            <wp:effectExtent l="0" t="0" r="0" b="0"/>
            <wp:wrapNone/>
            <wp:docPr id="2" name="รูปภาพ 2" descr="C:\Users\NOT\Desktop\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\Desktop\6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CF125F" w:rsidP="00CF125F">
      <w:pPr>
        <w:jc w:val="center"/>
        <w:rPr>
          <w:rFonts w:ascii="TH Kodchasal" w:hAnsi="TH Kodchasal" w:cs="TH Kodchasal" w:hint="cs"/>
          <w:b/>
          <w:bCs/>
        </w:rPr>
      </w:pPr>
    </w:p>
    <w:p w:rsidR="00CF125F" w:rsidRDefault="008F69A5" w:rsidP="00CF125F">
      <w:pPr>
        <w:jc w:val="center"/>
        <w:rPr>
          <w:rFonts w:ascii="TH Kodchasal" w:hAnsi="TH Kodchasal" w:cs="TH Kodchasal" w:hint="cs"/>
          <w:b/>
          <w:bCs/>
          <w:color w:val="FF0000"/>
          <w:sz w:val="36"/>
          <w:szCs w:val="44"/>
        </w:rPr>
      </w:pPr>
      <w:r>
        <w:rPr>
          <w:rFonts w:ascii="TH Kodchasal" w:hAnsi="TH Kodchasal" w:cs="TH Kodchasal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EBF3D59" wp14:editId="59A1308F">
            <wp:simplePos x="0" y="0"/>
            <wp:positionH relativeFrom="column">
              <wp:posOffset>4772025</wp:posOffset>
            </wp:positionH>
            <wp:positionV relativeFrom="paragraph">
              <wp:posOffset>300355</wp:posOffset>
            </wp:positionV>
            <wp:extent cx="942975" cy="891306"/>
            <wp:effectExtent l="0" t="0" r="0" b="4445"/>
            <wp:wrapNone/>
            <wp:docPr id="11" name="รูปภาพ 11" descr="C:\Users\NOT\Desktop\rayong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\Desktop\rayong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4A7">
        <w:rPr>
          <w:rFonts w:ascii="TH Kodchasal" w:hAnsi="TH Kodchasal" w:cs="TH Kodchas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81B73" wp14:editId="5AF1F134">
                <wp:simplePos x="0" y="0"/>
                <wp:positionH relativeFrom="column">
                  <wp:posOffset>38100</wp:posOffset>
                </wp:positionH>
                <wp:positionV relativeFrom="paragraph">
                  <wp:posOffset>147955</wp:posOffset>
                </wp:positionV>
                <wp:extent cx="5848350" cy="2571750"/>
                <wp:effectExtent l="0" t="0" r="1905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571750"/>
                        </a:xfrm>
                        <a:prstGeom prst="flowChartPunchedTap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125F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วิสัยทัศน์</w:t>
                            </w:r>
                            <w:r w:rsidRPr="00CF125F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จังหวัดระยอง</w:t>
                            </w:r>
                          </w:p>
                          <w:p w:rsidR="0085456C" w:rsidRPr="006B64A7" w:rsidRDefault="0085456C" w:rsidP="0085456C">
                            <w:pPr>
                              <w:jc w:val="center"/>
                              <w:rPr>
                                <w:rStyle w:val="a5"/>
                                <w:rFonts w:ascii="TH Kodchasal" w:hAnsi="TH Kodchasal" w:cs="TH Kodchasal" w:hint="cs"/>
                                <w:sz w:val="28"/>
                                <w:szCs w:val="36"/>
                              </w:rPr>
                            </w:pPr>
                            <w:r w:rsidRPr="006B64A7"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</w:rPr>
                              <w:t>“</w:t>
                            </w:r>
                            <w:r w:rsidRPr="006B64A7"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  <w:cs/>
                              </w:rPr>
                              <w:t>เป็นแหล่งอุตสาหกรรม ผลิตสินค้าเกษตรกรรม</w:t>
                            </w:r>
                          </w:p>
                          <w:p w:rsidR="00CF125F" w:rsidRPr="006B64A7" w:rsidRDefault="0085456C" w:rsidP="0085456C">
                            <w:pPr>
                              <w:jc w:val="center"/>
                              <w:rPr>
                                <w:rFonts w:ascii="TH Kodchasal" w:hAnsi="TH Kodchasal" w:cs="TH Kodchasal"/>
                                <w:sz w:val="28"/>
                                <w:szCs w:val="36"/>
                              </w:rPr>
                            </w:pPr>
                            <w:r w:rsidRPr="006B64A7"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  <w:cs/>
                              </w:rPr>
                              <w:t>การท่องเที่ยวที่อยู่ร่วมกับชุมชนภายใต้การพัฒนาอย่างยั่งยืน</w:t>
                            </w:r>
                            <w:r w:rsidRPr="006B64A7"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22" style="position:absolute;left:0;text-align:left;margin-left:3pt;margin-top:11.65pt;width:460.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" fillcolor="white [3201]" strokecolor="#4bacc6 [3208]" strokeweight="2pt">
                <v:textbox>
                  <w:txbxContent>
                    <w:p w:rsidR="00CF125F" w:rsidRDefault="00CF125F" w:rsidP="00CF125F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36"/>
                          <w:szCs w:val="36"/>
                        </w:rPr>
                      </w:pPr>
                      <w:r w:rsidRPr="00CF125F">
                        <w:rPr>
                          <w:rFonts w:ascii="TH Kodchasal" w:hAnsi="TH Kodchasal" w:cs="TH Kodchasal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วิสัยทัศน์</w:t>
                      </w:r>
                      <w:r w:rsidRPr="00CF125F">
                        <w:rPr>
                          <w:rFonts w:ascii="TH Kodchasal" w:hAnsi="TH Kodchasal" w:cs="TH Kodchasal"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จังหวัดระยอง</w:t>
                      </w:r>
                    </w:p>
                    <w:p w:rsidR="0085456C" w:rsidRPr="006B64A7" w:rsidRDefault="0085456C" w:rsidP="0085456C">
                      <w:pPr>
                        <w:jc w:val="center"/>
                        <w:rPr>
                          <w:rStyle w:val="a5"/>
                          <w:rFonts w:ascii="TH Kodchasal" w:hAnsi="TH Kodchasal" w:cs="TH Kodchasal" w:hint="cs"/>
                          <w:sz w:val="28"/>
                          <w:szCs w:val="36"/>
                        </w:rPr>
                      </w:pPr>
                      <w:r w:rsidRPr="006B64A7">
                        <w:rPr>
                          <w:rStyle w:val="a5"/>
                          <w:rFonts w:ascii="TH Kodchasal" w:hAnsi="TH Kodchasal" w:cs="TH Kodchasal"/>
                          <w:sz w:val="28"/>
                          <w:szCs w:val="36"/>
                        </w:rPr>
                        <w:t>“</w:t>
                      </w:r>
                      <w:r w:rsidRPr="006B64A7">
                        <w:rPr>
                          <w:rStyle w:val="a5"/>
                          <w:rFonts w:ascii="TH Kodchasal" w:hAnsi="TH Kodchasal" w:cs="TH Kodchasal"/>
                          <w:sz w:val="28"/>
                          <w:szCs w:val="36"/>
                          <w:cs/>
                        </w:rPr>
                        <w:t>เป็นแหล่งอุตสาหกรรม ผลิตสินค้าเกษตรกรรม</w:t>
                      </w:r>
                    </w:p>
                    <w:p w:rsidR="00CF125F" w:rsidRPr="006B64A7" w:rsidRDefault="0085456C" w:rsidP="0085456C">
                      <w:pPr>
                        <w:jc w:val="center"/>
                        <w:rPr>
                          <w:rFonts w:ascii="TH Kodchasal" w:hAnsi="TH Kodchasal" w:cs="TH Kodchasal"/>
                          <w:sz w:val="28"/>
                          <w:szCs w:val="36"/>
                        </w:rPr>
                      </w:pPr>
                      <w:r w:rsidRPr="006B64A7">
                        <w:rPr>
                          <w:rStyle w:val="a5"/>
                          <w:rFonts w:ascii="TH Kodchasal" w:hAnsi="TH Kodchasal" w:cs="TH Kodchasal"/>
                          <w:sz w:val="28"/>
                          <w:szCs w:val="36"/>
                          <w:cs/>
                        </w:rPr>
                        <w:t>การท่องเที่ยวที่อยู่ร่วมกับชุมชนภายใต้การพัฒนาอย่างยั่งยืน</w:t>
                      </w:r>
                      <w:r w:rsidRPr="006B64A7">
                        <w:rPr>
                          <w:rStyle w:val="a5"/>
                          <w:rFonts w:ascii="TH Kodchasal" w:hAnsi="TH Kodchasal" w:cs="TH Kodchasal"/>
                          <w:sz w:val="28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CF125F" w:rsidRDefault="00CF125F" w:rsidP="00CF125F">
      <w:pPr>
        <w:jc w:val="center"/>
        <w:rPr>
          <w:rFonts w:ascii="TH Kodchasal" w:hAnsi="TH Kodchasal" w:cs="TH Kodchasal" w:hint="cs"/>
          <w:b/>
          <w:bCs/>
          <w:color w:val="FF0000"/>
          <w:sz w:val="36"/>
          <w:szCs w:val="44"/>
        </w:rPr>
      </w:pPr>
    </w:p>
    <w:p w:rsidR="00CF125F" w:rsidRDefault="00CF125F" w:rsidP="00CF125F">
      <w:pPr>
        <w:jc w:val="center"/>
        <w:rPr>
          <w:rFonts w:ascii="TH Kodchasal" w:hAnsi="TH Kodchasal" w:cs="TH Kodchasal" w:hint="cs"/>
          <w:b/>
          <w:bCs/>
          <w:color w:val="FF0000"/>
          <w:sz w:val="36"/>
          <w:szCs w:val="44"/>
        </w:rPr>
      </w:pPr>
    </w:p>
    <w:p w:rsidR="00CF125F" w:rsidRDefault="00CF125F" w:rsidP="00CF125F">
      <w:pPr>
        <w:jc w:val="center"/>
        <w:rPr>
          <w:rFonts w:ascii="TH Kodchasal" w:hAnsi="TH Kodchasal" w:cs="TH Kodchasal" w:hint="cs"/>
          <w:b/>
          <w:bCs/>
          <w:color w:val="FF0000"/>
          <w:sz w:val="36"/>
          <w:szCs w:val="44"/>
        </w:rPr>
      </w:pPr>
    </w:p>
    <w:p w:rsidR="00CF125F" w:rsidRPr="00CF125F" w:rsidRDefault="00CF125F" w:rsidP="00CF125F">
      <w:pPr>
        <w:jc w:val="center"/>
        <w:rPr>
          <w:rFonts w:ascii="TH Kodchasal" w:hAnsi="TH Kodchasal" w:cs="TH Kodchasal" w:hint="cs"/>
          <w:b/>
          <w:bCs/>
          <w:cs/>
        </w:rPr>
      </w:pPr>
      <w:bookmarkStart w:id="0" w:name="_GoBack"/>
      <w:bookmarkEnd w:id="0"/>
    </w:p>
    <w:sectPr w:rsidR="00CF125F" w:rsidRPr="00CF125F" w:rsidSect="00F0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5F"/>
    <w:rsid w:val="00533727"/>
    <w:rsid w:val="006B64A7"/>
    <w:rsid w:val="0085456C"/>
    <w:rsid w:val="008F69A5"/>
    <w:rsid w:val="00B945E6"/>
    <w:rsid w:val="00CF125F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125F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854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125F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854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NOT</cp:lastModifiedBy>
  <cp:revision>6</cp:revision>
  <dcterms:created xsi:type="dcterms:W3CDTF">2015-05-09T10:36:00Z</dcterms:created>
  <dcterms:modified xsi:type="dcterms:W3CDTF">2015-05-09T11:02:00Z</dcterms:modified>
</cp:coreProperties>
</file>